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BD" w:rsidRPr="000073BD" w:rsidRDefault="000073BD" w:rsidP="000073BD">
      <w:pPr>
        <w:shd w:val="clear" w:color="auto" w:fill="FFFFFF"/>
        <w:bidi w:val="0"/>
        <w:spacing w:after="0" w:line="480" w:lineRule="atLeast"/>
        <w:jc w:val="right"/>
        <w:textAlignment w:val="baseline"/>
        <w:outlineLvl w:val="1"/>
        <w:rPr>
          <w:rFonts w:ascii="IRANSans" w:eastAsia="Times New Roman" w:hAnsi="IRANSans" w:cs="B Nazanin"/>
          <w:b/>
          <w:bCs/>
          <w:color w:val="444444"/>
          <w:sz w:val="24"/>
          <w:szCs w:val="24"/>
        </w:rPr>
      </w:pPr>
      <w:r w:rsidRPr="000073BD">
        <w:rPr>
          <w:rFonts w:ascii="IRANSans" w:eastAsia="Times New Roman" w:hAnsi="IRANSans" w:cs="B Nazanin"/>
          <w:b/>
          <w:bCs/>
          <w:color w:val="444444"/>
          <w:sz w:val="24"/>
          <w:szCs w:val="24"/>
          <w:bdr w:val="none" w:sz="0" w:space="0" w:color="auto" w:frame="1"/>
          <w:rtl/>
        </w:rPr>
        <w:t xml:space="preserve">اهدا </w:t>
      </w:r>
      <w:r>
        <w:rPr>
          <w:rFonts w:ascii="IRANSans" w:eastAsia="Times New Roman" w:hAnsi="IRANSans" w:cs="B Nazanin" w:hint="cs"/>
          <w:b/>
          <w:bCs/>
          <w:color w:val="444444"/>
          <w:sz w:val="24"/>
          <w:szCs w:val="24"/>
          <w:bdr w:val="none" w:sz="0" w:space="0" w:color="auto" w:frame="1"/>
          <w:rtl/>
        </w:rPr>
        <w:t xml:space="preserve">10 </w:t>
      </w:r>
      <w:r w:rsidRPr="000073BD">
        <w:rPr>
          <w:rFonts w:ascii="IRANSans" w:eastAsia="Times New Roman" w:hAnsi="IRANSans" w:cs="B Nazanin"/>
          <w:b/>
          <w:bCs/>
          <w:color w:val="444444"/>
          <w:sz w:val="24"/>
          <w:szCs w:val="24"/>
          <w:bdr w:val="none" w:sz="0" w:space="0" w:color="auto" w:frame="1"/>
          <w:rtl/>
        </w:rPr>
        <w:t>میلیارد ریال از طرف بانک رفاه کارگران استان به دانشگاه علوم پزشکی ایلام</w:t>
      </w:r>
    </w:p>
    <w:p w:rsidR="000073BD" w:rsidRPr="000073BD" w:rsidRDefault="000073BD">
      <w:pPr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</w:pPr>
    </w:p>
    <w:p w:rsidR="000073BD" w:rsidRPr="000073BD" w:rsidRDefault="000073BD">
      <w:pPr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</w:pPr>
    </w:p>
    <w:p w:rsidR="00447A01" w:rsidRPr="000073BD" w:rsidRDefault="000073BD">
      <w:pPr>
        <w:rPr>
          <w:rFonts w:cs="B Nazanin"/>
          <w:sz w:val="24"/>
          <w:szCs w:val="24"/>
        </w:rPr>
      </w:pPr>
      <w:bookmarkStart w:id="0" w:name="_GoBack"/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طی جلسه ای با حضور ریاست دانشگاه علوم پزشکی و مسئولان بانک رفاه کارگران استان، در راستای مسئولیت پذیری اجتماعی مبلغ 10میلیارد ریال به حوزه سلامت استان اهدا شد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به گزارش خبرنگار وب دا، در ابتدای این دیدار رییس دانشگاه علوم پزشکی ایلام ضمن خیرمقدم و تقدیر از نگاه ویژه بانک رفاه به مسائل و موضوعات حوزه سلامت گفت: خوشبختانه در طول سال‌های اخیر بانک رفاه استان یک شریک تجاری مناسب برای دانشگاه علوم پزشکی بوده‌است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دکتر محمد کریمیان افزود: این بانک در طول مدت همکاری خود با دانشگاه؛ تعامل حداکثری را با دانشگاه داشته و به شایستگی در راه مساعدت و یاری حوزه سلامت گام نهاده که اهدای 10 میلیارد ریال به این حوزه یکی از اقدامات شایسته و ماندگار بانک رفاه است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وی خاطرنشان کرد که رسالت دانشگاه علوم پزشکی در راه خدمت به مردم گسترده‌است و نمونه بارز و شاخص آن پیکار با بیماری کرونا در طول چهارده ماه اخیر بوده‌است. لذا در راستای خدمت‌گزاری هرچه بیشتر به مردم، بانک‌های استان بیش از پیش حوزه سلامت را یاری کنند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در ادامه نیز مدیر شعب بانک رفاه کارگران استان ایلام نیز ضمن تقدیر از خدمات و تلاشهای شبانه روزی مجموعه مسئولان و کارکنان دانشگاه علوم پزشکی ایلام در راستای مبارزه با بیماری کرونا و حفظ سلامت جامعه اظهار داشت: خدمت به مردم در عرصه سلامت و تلاش برای رفع مشکلات و چالشهای این حوزه با مشارکت دانشگاه علوم پزشکی، افتخاری بزرگ برای بانک رفاه کارگران استان است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بهروز بالاوندی بیان کرد: تلاش برای رفع برخی از نارسایی‌ها و نیازمندیهای حوزه سلامت یکی از اهدافی است که در همکاریهای دوجانبه بین دانشگاه و این بانک به صورت جدی پیگیری و اجرا خواهد شد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وی ابراز داشت: تقدیر از مسئولان و کارکنان حوزه سلامت وظیفه ای همگانی است و باعث افتخار است که در این عرصه بتوانیم این مجموعه خدوم و فداکار را یاری کنیم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</w:rPr>
        <w:br/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  <w:rtl/>
        </w:rPr>
        <w:t>گفتنی است که حاضران در جلسه به بحث و تبادل نظر در رابطه با موضوعات مورد نظر و مطروحه پرداختند</w:t>
      </w:r>
      <w:r w:rsidRPr="000073BD">
        <w:rPr>
          <w:rFonts w:ascii="Tahoma" w:hAnsi="Tahoma" w:cs="B Nazanin"/>
          <w:color w:val="393939"/>
          <w:spacing w:val="8"/>
          <w:sz w:val="24"/>
          <w:szCs w:val="24"/>
          <w:shd w:val="clear" w:color="auto" w:fill="FFFFFF"/>
        </w:rPr>
        <w:t>.</w:t>
      </w:r>
      <w:bookmarkEnd w:id="0"/>
    </w:p>
    <w:sectPr w:rsidR="00447A01" w:rsidRPr="000073BD" w:rsidSect="00C553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BD"/>
    <w:rsid w:val="000073BD"/>
    <w:rsid w:val="00447A01"/>
    <w:rsid w:val="007A6A73"/>
    <w:rsid w:val="00BD76A8"/>
    <w:rsid w:val="00C5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11ECE68-3B53-4FF6-BB85-20648D51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73"/>
    <w:pPr>
      <w:bidi/>
    </w:pPr>
  </w:style>
  <w:style w:type="paragraph" w:styleId="Heading2">
    <w:name w:val="heading 2"/>
    <w:basedOn w:val="Normal"/>
    <w:link w:val="Heading2Char"/>
    <w:uiPriority w:val="9"/>
    <w:qFormat/>
    <w:rsid w:val="000073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6A73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A6A73"/>
    <w:rPr>
      <w:rFonts w:eastAsiaTheme="minorEastAsia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073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n">
    <w:name w:val="pn"/>
    <w:basedOn w:val="DefaultParagraphFont"/>
    <w:rsid w:val="0000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2021-05-10T07:41:00Z</dcterms:created>
  <dcterms:modified xsi:type="dcterms:W3CDTF">2021-05-10T07:55:00Z</dcterms:modified>
</cp:coreProperties>
</file>